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3EFB" w14:textId="77777777" w:rsidR="00F92355" w:rsidRPr="00F92355" w:rsidRDefault="00F92355" w:rsidP="00F92355">
      <w:pPr>
        <w:rPr>
          <w:rStyle w:val="Ingen"/>
          <w:rFonts w:ascii="Arial" w:hAnsi="Arial" w:cs="Arial"/>
          <w:b/>
          <w:bCs/>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b/>
          <w:bCs/>
          <w:color w:val="000000"/>
          <w:sz w:val="22"/>
          <w:szCs w:val="22"/>
          <w:u w:color="000000"/>
          <w:lang w:val="de-DE" w:eastAsia="sv-SE"/>
          <w14:textOutline w14:w="0" w14:cap="flat" w14:cmpd="sng" w14:algn="ctr">
            <w14:noFill/>
            <w14:prstDash w14:val="solid"/>
            <w14:bevel/>
          </w14:textOutline>
        </w:rPr>
        <w:t xml:space="preserve">PRESSEMITTEILUNG </w:t>
      </w:r>
    </w:p>
    <w:p w14:paraId="0F42F6BA"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20. September 2022</w:t>
      </w:r>
    </w:p>
    <w:p w14:paraId="16FFFD30"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p>
    <w:p w14:paraId="09E8D967" w14:textId="77777777" w:rsidR="00F92355" w:rsidRDefault="00F92355" w:rsidP="00F92355">
      <w:pPr>
        <w:rPr>
          <w:rStyle w:val="Ingen"/>
          <w:rFonts w:ascii="Arial" w:hAnsi="Arial" w:cs="Arial"/>
          <w:color w:val="000000"/>
          <w:sz w:val="36"/>
          <w:szCs w:val="36"/>
          <w:u w:color="000000"/>
          <w:lang w:val="de-DE" w:eastAsia="sv-SE"/>
          <w14:textOutline w14:w="0" w14:cap="flat" w14:cmpd="sng" w14:algn="ctr">
            <w14:noFill/>
            <w14:prstDash w14:val="solid"/>
            <w14:bevel/>
          </w14:textOutline>
        </w:rPr>
      </w:pPr>
    </w:p>
    <w:p w14:paraId="75A0D614" w14:textId="7131431E" w:rsidR="00F92355" w:rsidRPr="00F92355" w:rsidRDefault="00F92355" w:rsidP="00F92355">
      <w:pPr>
        <w:rPr>
          <w:rStyle w:val="Ingen"/>
          <w:rFonts w:ascii="Arial" w:hAnsi="Arial" w:cs="Arial"/>
          <w:color w:val="000000"/>
          <w:sz w:val="36"/>
          <w:szCs w:val="36"/>
          <w:u w:color="000000"/>
          <w:lang w:val="de-DE" w:eastAsia="sv-SE"/>
          <w14:textOutline w14:w="0" w14:cap="flat" w14:cmpd="sng" w14:algn="ctr">
            <w14:noFill/>
            <w14:prstDash w14:val="solid"/>
            <w14:bevel/>
          </w14:textOutline>
        </w:rPr>
      </w:pPr>
      <w:r w:rsidRPr="00F92355">
        <w:rPr>
          <w:rStyle w:val="Ingen"/>
          <w:rFonts w:ascii="Arial" w:hAnsi="Arial" w:cs="Arial"/>
          <w:color w:val="000000"/>
          <w:sz w:val="36"/>
          <w:szCs w:val="36"/>
          <w:u w:color="000000"/>
          <w:lang w:val="de-DE" w:eastAsia="sv-SE"/>
          <w14:textOutline w14:w="0" w14:cap="flat" w14:cmpd="sng" w14:algn="ctr">
            <w14:noFill/>
            <w14:prstDash w14:val="solid"/>
            <w14:bevel/>
          </w14:textOutline>
        </w:rPr>
        <w:t xml:space="preserve">Einzigartige Zusammenarbeit bei Windparks: </w:t>
      </w:r>
    </w:p>
    <w:p w14:paraId="031FB45A" w14:textId="77777777" w:rsidR="00F92355" w:rsidRDefault="00F92355" w:rsidP="00F92355">
      <w:pPr>
        <w:rPr>
          <w:rStyle w:val="Ingen"/>
          <w:rFonts w:ascii="Arial" w:hAnsi="Arial" w:cs="Arial"/>
          <w:color w:val="000000"/>
          <w:sz w:val="36"/>
          <w:szCs w:val="36"/>
          <w:u w:color="000000"/>
          <w:lang w:val="de-DE" w:eastAsia="sv-SE"/>
          <w14:textOutline w14:w="0" w14:cap="flat" w14:cmpd="sng" w14:algn="ctr">
            <w14:noFill/>
            <w14:prstDash w14:val="solid"/>
            <w14:bevel/>
          </w14:textOutline>
        </w:rPr>
      </w:pPr>
      <w:proofErr w:type="spellStart"/>
      <w:r w:rsidRPr="00F92355">
        <w:rPr>
          <w:rStyle w:val="Ingen"/>
          <w:rFonts w:ascii="Arial" w:hAnsi="Arial" w:cs="Arial"/>
          <w:color w:val="000000"/>
          <w:sz w:val="36"/>
          <w:szCs w:val="36"/>
          <w:u w:color="000000"/>
          <w:lang w:val="de-DE" w:eastAsia="sv-SE"/>
          <w14:textOutline w14:w="0" w14:cap="flat" w14:cmpd="sng" w14:algn="ctr">
            <w14:noFill/>
            <w14:prstDash w14:val="solid"/>
            <w14:bevel/>
          </w14:textOutline>
        </w:rPr>
        <w:t>Elcowire</w:t>
      </w:r>
      <w:proofErr w:type="spellEnd"/>
      <w:r w:rsidRPr="00F92355">
        <w:rPr>
          <w:rStyle w:val="Ingen"/>
          <w:rFonts w:ascii="Arial" w:hAnsi="Arial" w:cs="Arial"/>
          <w:color w:val="000000"/>
          <w:sz w:val="36"/>
          <w:szCs w:val="36"/>
          <w:u w:color="000000"/>
          <w:lang w:val="de-DE" w:eastAsia="sv-SE"/>
          <w14:textOutline w14:w="0" w14:cap="flat" w14:cmpd="sng" w14:algn="ctr">
            <w14:noFill/>
            <w14:prstDash w14:val="solid"/>
            <w14:bevel/>
          </w14:textOutline>
        </w:rPr>
        <w:t xml:space="preserve"> übernimmt die Führung bei der </w:t>
      </w:r>
    </w:p>
    <w:p w14:paraId="3641AD96" w14:textId="579D2EB0" w:rsidR="00F92355" w:rsidRDefault="00F92355" w:rsidP="00F92355">
      <w:pPr>
        <w:rPr>
          <w:rStyle w:val="Ingen"/>
          <w:rFonts w:ascii="Arial" w:hAnsi="Arial" w:cs="Arial"/>
          <w:color w:val="000000"/>
          <w:sz w:val="36"/>
          <w:szCs w:val="36"/>
          <w:u w:color="000000"/>
          <w:lang w:val="de-DE" w:eastAsia="sv-SE"/>
          <w14:textOutline w14:w="0" w14:cap="flat" w14:cmpd="sng" w14:algn="ctr">
            <w14:noFill/>
            <w14:prstDash w14:val="solid"/>
            <w14:bevel/>
          </w14:textOutline>
        </w:rPr>
      </w:pPr>
      <w:r w:rsidRPr="00F92355">
        <w:rPr>
          <w:rStyle w:val="Ingen"/>
          <w:rFonts w:ascii="Arial" w:hAnsi="Arial" w:cs="Arial"/>
          <w:color w:val="000000"/>
          <w:sz w:val="36"/>
          <w:szCs w:val="36"/>
          <w:u w:color="000000"/>
          <w:lang w:val="de-DE" w:eastAsia="sv-SE"/>
          <w14:textOutline w14:w="0" w14:cap="flat" w14:cmpd="sng" w14:algn="ctr">
            <w14:noFill/>
            <w14:prstDash w14:val="solid"/>
            <w14:bevel/>
          </w14:textOutline>
        </w:rPr>
        <w:t>Dekarbonisierung von Kupfer</w:t>
      </w:r>
    </w:p>
    <w:p w14:paraId="4414E8BC" w14:textId="77777777" w:rsidR="00F92355" w:rsidRPr="00F92355" w:rsidRDefault="00F92355" w:rsidP="00F92355">
      <w:pPr>
        <w:rPr>
          <w:rStyle w:val="Ingen"/>
          <w:rFonts w:ascii="Arial" w:hAnsi="Arial" w:cs="Arial"/>
          <w:color w:val="000000"/>
          <w:sz w:val="36"/>
          <w:szCs w:val="36"/>
          <w:u w:color="000000"/>
          <w:lang w:val="de-DE" w:eastAsia="sv-SE"/>
          <w14:textOutline w14:w="0" w14:cap="flat" w14:cmpd="sng" w14:algn="ctr">
            <w14:noFill/>
            <w14:prstDash w14:val="solid"/>
            <w14:bevel/>
          </w14:textOutline>
        </w:rPr>
      </w:pPr>
    </w:p>
    <w:p w14:paraId="10AD11C3" w14:textId="34873200" w:rsidR="00F92355" w:rsidRPr="00F92355" w:rsidRDefault="00F92355" w:rsidP="00F92355">
      <w:pPr>
        <w:rPr>
          <w:rStyle w:val="Ingen"/>
          <w:rFonts w:ascii="Arial" w:hAnsi="Arial" w:cs="Arial"/>
          <w:b/>
          <w:bCs/>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b/>
          <w:bCs/>
          <w:color w:val="000000"/>
          <w:sz w:val="22"/>
          <w:szCs w:val="22"/>
          <w:u w:color="000000"/>
          <w:lang w:val="de-DE" w:eastAsia="sv-SE"/>
          <w14:textOutline w14:w="0" w14:cap="flat" w14:cmpd="sng" w14:algn="ctr">
            <w14:noFill/>
            <w14:prstDash w14:val="solid"/>
            <w14:bevel/>
          </w14:textOutline>
        </w:rPr>
        <w:t xml:space="preserve">In einem für die Branche revolutionären Schritt wird das schwedische Kupferunternehmen </w:t>
      </w:r>
      <w:proofErr w:type="spellStart"/>
      <w:r w:rsidRPr="00F92355">
        <w:rPr>
          <w:rStyle w:val="Ingen"/>
          <w:rFonts w:ascii="Arial" w:hAnsi="Arial" w:cs="Arial"/>
          <w:b/>
          <w:bCs/>
          <w:color w:val="000000"/>
          <w:sz w:val="22"/>
          <w:szCs w:val="22"/>
          <w:u w:color="000000"/>
          <w:lang w:val="de-DE" w:eastAsia="sv-SE"/>
          <w14:textOutline w14:w="0" w14:cap="flat" w14:cmpd="sng" w14:algn="ctr">
            <w14:noFill/>
            <w14:prstDash w14:val="solid"/>
            <w14:bevel/>
          </w14:textOutline>
        </w:rPr>
        <w:t>Elcowire</w:t>
      </w:r>
      <w:proofErr w:type="spellEnd"/>
      <w:r w:rsidRPr="00F92355">
        <w:rPr>
          <w:rStyle w:val="Ingen"/>
          <w:rFonts w:ascii="Arial" w:hAnsi="Arial" w:cs="Arial"/>
          <w:b/>
          <w:bCs/>
          <w:color w:val="000000"/>
          <w:sz w:val="22"/>
          <w:szCs w:val="22"/>
          <w:u w:color="000000"/>
          <w:lang w:val="de-DE" w:eastAsia="sv-SE"/>
          <w14:textOutline w14:w="0" w14:cap="flat" w14:cmpd="sng" w14:algn="ctr">
            <w14:noFill/>
            <w14:prstDash w14:val="solid"/>
            <w14:bevel/>
          </w14:textOutline>
        </w:rPr>
        <w:t xml:space="preserve"> zusammen mit seinem </w:t>
      </w:r>
      <w:r w:rsidR="00001510">
        <w:rPr>
          <w:rStyle w:val="Ingen"/>
          <w:rFonts w:ascii="Arial" w:hAnsi="Arial" w:cs="Arial"/>
          <w:b/>
          <w:bCs/>
          <w:color w:val="000000"/>
          <w:sz w:val="22"/>
          <w:szCs w:val="22"/>
          <w:u w:color="000000"/>
          <w:lang w:val="de-DE" w:eastAsia="sv-SE"/>
          <w14:textOutline w14:w="0" w14:cap="flat" w14:cmpd="sng" w14:algn="ctr">
            <w14:noFill/>
            <w14:prstDash w14:val="solid"/>
            <w14:bevel/>
          </w14:textOutline>
        </w:rPr>
        <w:t>Ka</w:t>
      </w:r>
      <w:r w:rsidRPr="00F92355">
        <w:rPr>
          <w:rStyle w:val="Ingen"/>
          <w:rFonts w:ascii="Arial" w:hAnsi="Arial" w:cs="Arial"/>
          <w:b/>
          <w:bCs/>
          <w:color w:val="000000"/>
          <w:sz w:val="22"/>
          <w:szCs w:val="22"/>
          <w:u w:color="000000"/>
          <w:lang w:val="de-DE" w:eastAsia="sv-SE"/>
          <w14:textOutline w14:w="0" w14:cap="flat" w14:cmpd="sng" w14:algn="ctr">
            <w14:noFill/>
            <w14:prstDash w14:val="solid"/>
            <w14:bevel/>
          </w14:textOutline>
        </w:rPr>
        <w:t xml:space="preserve">belkunden </w:t>
      </w:r>
      <w:proofErr w:type="spellStart"/>
      <w:r w:rsidRPr="00F92355">
        <w:rPr>
          <w:rStyle w:val="Ingen"/>
          <w:rFonts w:ascii="Arial" w:hAnsi="Arial" w:cs="Arial"/>
          <w:b/>
          <w:bCs/>
          <w:color w:val="000000"/>
          <w:sz w:val="22"/>
          <w:szCs w:val="22"/>
          <w:u w:color="000000"/>
          <w:lang w:val="de-DE" w:eastAsia="sv-SE"/>
          <w14:textOutline w14:w="0" w14:cap="flat" w14:cmpd="sng" w14:algn="ctr">
            <w14:noFill/>
            <w14:prstDash w14:val="solid"/>
            <w14:bevel/>
          </w14:textOutline>
        </w:rPr>
        <w:t>NKT</w:t>
      </w:r>
      <w:proofErr w:type="spellEnd"/>
      <w:r w:rsidRPr="00F92355">
        <w:rPr>
          <w:rStyle w:val="Ingen"/>
          <w:rFonts w:ascii="Arial" w:hAnsi="Arial" w:cs="Arial"/>
          <w:b/>
          <w:bCs/>
          <w:color w:val="000000"/>
          <w:sz w:val="22"/>
          <w:szCs w:val="22"/>
          <w:u w:color="000000"/>
          <w:lang w:val="de-DE" w:eastAsia="sv-SE"/>
          <w14:textOutline w14:w="0" w14:cap="flat" w14:cmpd="sng" w14:algn="ctr">
            <w14:noFill/>
            <w14:prstDash w14:val="solid"/>
            <w14:bevel/>
          </w14:textOutline>
        </w:rPr>
        <w:t xml:space="preserve"> kohlenstoffarme Kupfersysteme für den Stromexport der dritten Phase des weltweit größten Offshore-Windparkprojekts Dogger Bank C vor der Nordostküste Englands liefern. Die </w:t>
      </w:r>
      <w:r w:rsidR="00001510">
        <w:rPr>
          <w:rStyle w:val="Ingen"/>
          <w:rFonts w:ascii="Arial" w:hAnsi="Arial" w:cs="Arial"/>
          <w:b/>
          <w:bCs/>
          <w:color w:val="000000"/>
          <w:sz w:val="22"/>
          <w:szCs w:val="22"/>
          <w:u w:color="000000"/>
          <w:lang w:val="de-DE" w:eastAsia="sv-SE"/>
          <w14:textOutline w14:w="0" w14:cap="flat" w14:cmpd="sng" w14:algn="ctr">
            <w14:noFill/>
            <w14:prstDash w14:val="solid"/>
            <w14:bevel/>
          </w14:textOutline>
        </w:rPr>
        <w:t>d</w:t>
      </w:r>
      <w:r w:rsidRPr="00F92355">
        <w:rPr>
          <w:rStyle w:val="Ingen"/>
          <w:rFonts w:ascii="Arial" w:hAnsi="Arial" w:cs="Arial"/>
          <w:b/>
          <w:bCs/>
          <w:color w:val="000000"/>
          <w:sz w:val="22"/>
          <w:szCs w:val="22"/>
          <w:u w:color="000000"/>
          <w:lang w:val="de-DE" w:eastAsia="sv-SE"/>
          <w14:textOutline w14:w="0" w14:cap="flat" w14:cmpd="sng" w14:algn="ctr">
            <w14:noFill/>
            <w14:prstDash w14:val="solid"/>
            <w14:bevel/>
          </w14:textOutline>
        </w:rPr>
        <w:t>ank der Verwendung von kohlenstoffarmem Kupfer reduzierten Emissionen werden auf über 23.000 Tonnen CO2 geschätzt, was 7.700 durchschnittlichen benzinbetriebenen Familienautos entspricht, die ein Jahr lang gefahren werden.</w:t>
      </w:r>
    </w:p>
    <w:p w14:paraId="5A8F1724"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p>
    <w:p w14:paraId="3E77ADD9" w14:textId="2B3543D4" w:rsid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"Als Nordeuropas führender Anbieter von Kupferdrahtprodukten", so Paul Gustavsson, CEO der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Elcowire</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Group, "ist diese einzigartige Zusammenarbeit mit unserem Kunden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NKT</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in der Dogger Bank C-Phase ein weiterer erfolgreicher Schritt für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Elcowire</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und für unser Engagement für kohlenstoffarme Lösungen, an dem wir gemeinsam mit unserem Partner Boliden gearbeitet haben. Wir sind sehr stolz darauf, an diesem beeindruckenden Projekt beteiligt zu sein. Für uns ist es ein Durchbruch für den nachhaltigen kohlenstoffarmen Werkstoff Kupfer. Es sieht so aus, als ob es in der Energieinfrastruktur der Zukunft die unumgängliche Wahl sein wird". </w:t>
      </w:r>
    </w:p>
    <w:p w14:paraId="3577E632"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p>
    <w:p w14:paraId="10553BA5"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Alexander Kara, Präsident und CEO von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NKT</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kommentiert: "Wir haben eine Zusammenarbeit mit unseren Lieferanten und Kunden begonnen, um unseren Kohlenstoff-Fußabdruck in der gesamten Wertschöpfungskette zu reduzieren. Die Zusammenarbeit mit unseren Lieferanten ermöglicht es uns, noch nachhaltigere Kabel zu produzieren, indem wir ihr kohlenstoffarmes Kupfer in unseren Fabriken verwenden, die mit erneuerbarer Energie betrieben werden. Ich freue mich, dass wir diese Zusammenarbeit ins Leben gerufen haben, damit wir weiterhin dazu beitragen können, eine grünere Welt zu verbinden. Dies wird uns letztendlich dabei helfen, unsere Nachhaltigkeitsverpflichtungen zu erfüllen und ein Unternehmen zu werden, das keine Emissionen mehr verursacht.</w:t>
      </w:r>
    </w:p>
    <w:p w14:paraId="30DDEC4E"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p>
    <w:p w14:paraId="4CBF2B20" w14:textId="42DB8CF6"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Als Ergebnis des Engagements von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Elcowire</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den globalen Wandel hin zu nachhaltigen Rohstoffen zu unterstützen, ist es dem Unternehmen gelungen, kohlenstoffarme Kupferlösungen zu produzieren und zu vermarkten, die weniger als die Hälfte des Kohlenstoff-Fußabdrucks von Standard-Kupfer</w:t>
      </w:r>
      <w:r w:rsidR="00001510">
        <w:rPr>
          <w:rStyle w:val="Ingen"/>
          <w:rFonts w:ascii="Arial" w:hAnsi="Arial" w:cs="Arial"/>
          <w:color w:val="000000"/>
          <w:sz w:val="22"/>
          <w:szCs w:val="22"/>
          <w:u w:color="000000"/>
          <w:lang w:val="de-DE" w:eastAsia="sv-SE"/>
          <w14:textOutline w14:w="0" w14:cap="flat" w14:cmpd="sng" w14:algn="ctr">
            <w14:noFill/>
            <w14:prstDash w14:val="solid"/>
            <w14:bevel/>
          </w14:textOutline>
        </w:rPr>
        <w:t>draht</w:t>
      </w: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und anderen Produkten aufweisen. Dies ist eine Leistung, die in enger Zusammenarbeit mit dem Metall</w:t>
      </w:r>
      <w:r w:rsidR="00001510">
        <w:rPr>
          <w:rStyle w:val="Ingen"/>
          <w:rFonts w:ascii="Arial" w:hAnsi="Arial" w:cs="Arial"/>
          <w:color w:val="000000"/>
          <w:sz w:val="22"/>
          <w:szCs w:val="22"/>
          <w:u w:color="000000"/>
          <w:lang w:val="de-DE" w:eastAsia="sv-SE"/>
          <w14:textOutline w14:w="0" w14:cap="flat" w14:cmpd="sng" w14:algn="ctr">
            <w14:noFill/>
            <w14:prstDash w14:val="solid"/>
            <w14:bevel/>
          </w14:textOutline>
        </w:rPr>
        <w:t>produzenten</w:t>
      </w: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Boliden erzielt wurde, das das Rohkupfer aus Erzen aus schwedischen Minen verarbeitet.</w:t>
      </w:r>
    </w:p>
    <w:p w14:paraId="0F6FD1AE" w14:textId="77777777" w:rsid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p>
    <w:p w14:paraId="5CE64CB4" w14:textId="53C6DF42"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Paul Gustavsson hebt hervor, dass die geringeren CO2-Emissionen der kohlenstoffarmen Kupferprodukte von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Elcowire</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wissenschaftlich validiert wurden und den Kunden helfen werden, ihre mit der Lieferkette verbundenen Emissionsreduktionsziele schneller und effizienter zu erreichen.</w:t>
      </w:r>
    </w:p>
    <w:p w14:paraId="52BF4F5F" w14:textId="77777777" w:rsid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p>
    <w:p w14:paraId="0A198CAE" w14:textId="236207E2"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Im Beispiel von Dogger Bank C vereint die kohlenstoffarme Lösung die Anstrengungen von drei skandinavischen Unternehmen. Die Dekarbonisierung des Kupfers beginnt bereits in der Mine </w:t>
      </w: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lastRenderedPageBreak/>
        <w:t>des Metall</w:t>
      </w:r>
      <w:r w:rsidR="00001510">
        <w:rPr>
          <w:rStyle w:val="Ingen"/>
          <w:rFonts w:ascii="Arial" w:hAnsi="Arial" w:cs="Arial"/>
          <w:color w:val="000000"/>
          <w:sz w:val="22"/>
          <w:szCs w:val="22"/>
          <w:u w:color="000000"/>
          <w:lang w:val="de-DE" w:eastAsia="sv-SE"/>
          <w14:textOutline w14:w="0" w14:cap="flat" w14:cmpd="sng" w14:algn="ctr">
            <w14:noFill/>
            <w14:prstDash w14:val="solid"/>
            <w14:bevel/>
          </w14:textOutline>
        </w:rPr>
        <w:t>produzenten</w:t>
      </w: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Boliden und setzt sich in der Kupferdrahtproduktion von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Elcowire</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und in der Herstellung von Hochspannungsstromkabeln von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NKT</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fort. Boliden setzt auf einen sehr effizienten Erzkonzentrationsprozess und einen grünen Energiemix von Weltklasse.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Elcowire</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wird mit dem eingehenden Material per elektrifizierter Eisenbahn beliefert und produziert dann in sehr effizienten Prozessen die kohlenstoffarmen Kupferdrähte. Und d</w:t>
      </w:r>
      <w:r w:rsidR="00EA5522">
        <w:rPr>
          <w:rStyle w:val="Ingen"/>
          <w:rFonts w:ascii="Arial" w:hAnsi="Arial" w:cs="Arial"/>
          <w:color w:val="000000"/>
          <w:sz w:val="22"/>
          <w:szCs w:val="22"/>
          <w:u w:color="000000"/>
          <w:lang w:val="de-DE" w:eastAsia="sv-SE"/>
          <w14:textOutline w14:w="0" w14:cap="flat" w14:cmpd="sng" w14:algn="ctr">
            <w14:noFill/>
            <w14:prstDash w14:val="solid"/>
            <w14:bevel/>
          </w14:textOutline>
        </w:rPr>
        <w:t>er</w:t>
      </w: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Energiekabel</w:t>
      </w:r>
      <w:r w:rsidR="00EA5522">
        <w:rPr>
          <w:rStyle w:val="Ingen"/>
          <w:rFonts w:ascii="Arial" w:hAnsi="Arial" w:cs="Arial"/>
          <w:color w:val="000000"/>
          <w:sz w:val="22"/>
          <w:szCs w:val="22"/>
          <w:u w:color="000000"/>
          <w:lang w:val="de-DE" w:eastAsia="sv-SE"/>
          <w14:textOutline w14:w="0" w14:cap="flat" w14:cmpd="sng" w14:algn="ctr">
            <w14:noFill/>
            <w14:prstDash w14:val="solid"/>
            <w14:bevel/>
          </w14:textOutline>
        </w:rPr>
        <w:t>hersteller</w:t>
      </w: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NKT</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vervollständigt das Bild mit seinem letzten Beitrag, indem e</w:t>
      </w:r>
      <w:r w:rsidR="00EA5522">
        <w:rPr>
          <w:rStyle w:val="Ingen"/>
          <w:rFonts w:ascii="Arial" w:hAnsi="Arial" w:cs="Arial"/>
          <w:color w:val="000000"/>
          <w:sz w:val="22"/>
          <w:szCs w:val="22"/>
          <w:u w:color="000000"/>
          <w:lang w:val="de-DE" w:eastAsia="sv-SE"/>
          <w14:textOutline w14:w="0" w14:cap="flat" w14:cmpd="sng" w14:algn="ctr">
            <w14:noFill/>
            <w14:prstDash w14:val="solid"/>
            <w14:bevel/>
          </w14:textOutline>
        </w:rPr>
        <w:t>r</w:t>
      </w: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erneuerbaren Strom in der Produktion und das moderne, kraftstoffeffiziente Kabelverlegungsschiff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NKT</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Victoria einsetzt. </w:t>
      </w:r>
    </w:p>
    <w:p w14:paraId="1136A949"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p>
    <w:p w14:paraId="7909003A"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Der gesamte kohlenstoffarme Kupferfußabdruck, der in dieser einzigartigen Zusammenarbeit erreicht wird, kommt letztendlich dem Endkunden zugute, dem Windpark Dogger Bank, Phase C, der als Joint Venture von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Equinor</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SSE</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Renewables</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und Eni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Plenitude</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entwickelt wird, sowie den europäischen Energieverbrauchern von morgen. Dies ist ein wichtiger Schritt auf dem Weg zur Netto-Null-Vision für Kohlenstoffemissionen in der europäischen Gesellschaft.</w:t>
      </w:r>
    </w:p>
    <w:p w14:paraId="695A9F70"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p>
    <w:p w14:paraId="54A37AF4" w14:textId="77777777" w:rsidR="00F92355" w:rsidRPr="00F92355" w:rsidRDefault="00F92355" w:rsidP="00F92355">
      <w:pPr>
        <w:rPr>
          <w:rStyle w:val="Ingen"/>
          <w:rFonts w:ascii="Arial" w:hAnsi="Arial" w:cs="Arial"/>
          <w:b/>
          <w:bCs/>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b/>
          <w:bCs/>
          <w:color w:val="000000"/>
          <w:sz w:val="22"/>
          <w:szCs w:val="22"/>
          <w:u w:color="000000"/>
          <w:lang w:val="de-DE" w:eastAsia="sv-SE"/>
          <w14:textOutline w14:w="0" w14:cap="flat" w14:cmpd="sng" w14:algn="ctr">
            <w14:noFill/>
            <w14:prstDash w14:val="solid"/>
            <w14:bevel/>
          </w14:textOutline>
        </w:rPr>
        <w:t xml:space="preserve">Für weitere Informationen wenden Sie sich bitte an: </w:t>
      </w:r>
    </w:p>
    <w:p w14:paraId="1EB0D8BB"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Paul Gustavsson </w:t>
      </w:r>
    </w:p>
    <w:p w14:paraId="01773B9B" w14:textId="6C0BE291"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CEO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Elcowire</w:t>
      </w:r>
      <w:proofErr w:type="spellEnd"/>
      <w:r>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t>
      </w: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Gr</w:t>
      </w:r>
      <w:r>
        <w:rPr>
          <w:rStyle w:val="Ingen"/>
          <w:rFonts w:ascii="Arial" w:hAnsi="Arial" w:cs="Arial"/>
          <w:color w:val="000000"/>
          <w:sz w:val="22"/>
          <w:szCs w:val="22"/>
          <w:u w:color="000000"/>
          <w:lang w:val="de-DE" w:eastAsia="sv-SE"/>
          <w14:textOutline w14:w="0" w14:cap="flat" w14:cmpd="sng" w14:algn="ctr">
            <w14:noFill/>
            <w14:prstDash w14:val="solid"/>
            <w14:bevel/>
          </w14:textOutline>
        </w:rPr>
        <w:t>oup</w:t>
      </w: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t>
      </w:r>
    </w:p>
    <w:p w14:paraId="5636493A"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+46(0)72-555 29 00 </w:t>
      </w:r>
    </w:p>
    <w:p w14:paraId="569C8433" w14:textId="0C8EA6AF" w:rsidR="00F92355" w:rsidRDefault="00000000"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hyperlink r:id="rId6" w:history="1">
        <w:r w:rsidR="00F92355" w:rsidRPr="00EA42CF">
          <w:rPr>
            <w:rStyle w:val="Hyperlnk"/>
            <w:rFonts w:ascii="Arial" w:hAnsi="Arial" w:cs="Arial"/>
            <w:sz w:val="22"/>
            <w:szCs w:val="22"/>
            <w:lang w:val="de-DE" w:eastAsia="sv-SE"/>
            <w14:textOutline w14:w="0" w14:cap="flat" w14:cmpd="sng" w14:algn="ctr">
              <w14:noFill/>
              <w14:prstDash w14:val="solid"/>
              <w14:bevel/>
            </w14:textOutline>
          </w:rPr>
          <w:t>paul.gustavsson@elcowire.com</w:t>
        </w:r>
      </w:hyperlink>
    </w:p>
    <w:p w14:paraId="7BA41E71" w14:textId="1EFFCE5D"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t>
      </w:r>
    </w:p>
    <w:p w14:paraId="6230E1B0"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p>
    <w:p w14:paraId="084F1AE5" w14:textId="77777777" w:rsidR="00F92355" w:rsidRPr="00F92355" w:rsidRDefault="00F92355" w:rsidP="00F92355">
      <w:pPr>
        <w:rPr>
          <w:rStyle w:val="Ingen"/>
          <w:rFonts w:ascii="Arial" w:hAnsi="Arial" w:cs="Arial"/>
          <w:b/>
          <w:bCs/>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b/>
          <w:bCs/>
          <w:color w:val="000000"/>
          <w:sz w:val="22"/>
          <w:szCs w:val="22"/>
          <w:u w:color="000000"/>
          <w:lang w:val="de-DE" w:eastAsia="sv-SE"/>
          <w14:textOutline w14:w="0" w14:cap="flat" w14:cmpd="sng" w14:algn="ctr">
            <w14:noFill/>
            <w14:prstDash w14:val="solid"/>
            <w14:bevel/>
          </w14:textOutline>
        </w:rPr>
        <w:t xml:space="preserve">Über </w:t>
      </w:r>
      <w:proofErr w:type="spellStart"/>
      <w:r w:rsidRPr="00F92355">
        <w:rPr>
          <w:rStyle w:val="Ingen"/>
          <w:rFonts w:ascii="Arial" w:hAnsi="Arial" w:cs="Arial"/>
          <w:b/>
          <w:bCs/>
          <w:color w:val="000000"/>
          <w:sz w:val="22"/>
          <w:szCs w:val="22"/>
          <w:u w:color="000000"/>
          <w:lang w:val="de-DE" w:eastAsia="sv-SE"/>
          <w14:textOutline w14:w="0" w14:cap="flat" w14:cmpd="sng" w14:algn="ctr">
            <w14:noFill/>
            <w14:prstDash w14:val="solid"/>
            <w14:bevel/>
          </w14:textOutline>
        </w:rPr>
        <w:t>Elcowire</w:t>
      </w:r>
      <w:proofErr w:type="spellEnd"/>
      <w:r w:rsidRPr="00F92355">
        <w:rPr>
          <w:rStyle w:val="Ingen"/>
          <w:rFonts w:ascii="Arial" w:hAnsi="Arial" w:cs="Arial"/>
          <w:b/>
          <w:bCs/>
          <w:color w:val="000000"/>
          <w:sz w:val="22"/>
          <w:szCs w:val="22"/>
          <w:u w:color="000000"/>
          <w:lang w:val="de-DE" w:eastAsia="sv-SE"/>
          <w14:textOutline w14:w="0" w14:cap="flat" w14:cmpd="sng" w14:algn="ctr">
            <w14:noFill/>
            <w14:prstDash w14:val="solid"/>
            <w14:bevel/>
          </w14:textOutline>
        </w:rPr>
        <w:t xml:space="preserve"> Group: </w:t>
      </w:r>
    </w:p>
    <w:p w14:paraId="5DC783A1" w14:textId="32EDBEF1" w:rsid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Elcowire</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ist einer der führenden Anbieter von Produkten und Dienstleistungen auf der Basis von Kupfer- und Aluminiumwalzdraht für die Elektro- und Infrastrukturindustrie in Europa. Die Betriebe befinden sich in Schweden und Deutschland.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Elcowire</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besteht aus fünf Geschäftsbereichen: Rod, </w:t>
      </w:r>
      <w:r w:rsidR="00FE7B76"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Wire &amp; Strands</w:t>
      </w:r>
      <w:r w:rsidR="00FE7B76">
        <w:rPr>
          <w:rStyle w:val="Ingen"/>
          <w:rFonts w:ascii="Arial" w:hAnsi="Arial" w:cs="Arial"/>
          <w:color w:val="000000"/>
          <w:sz w:val="22"/>
          <w:szCs w:val="22"/>
          <w:u w:color="000000"/>
          <w:lang w:val="de-DE" w:eastAsia="sv-SE"/>
          <w14:textOutline w14:w="0" w14:cap="flat" w14:cmpd="sng" w14:algn="ctr">
            <w14:noFill/>
            <w14:prstDash w14:val="solid"/>
            <w14:bevel/>
          </w14:textOutline>
        </w:rPr>
        <w:t>,</w:t>
      </w:r>
      <w:r w:rsidR="00FE7B76"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t>
      </w: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Rail, High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Voltage</w:t>
      </w:r>
      <w:proofErr w:type="spellEnd"/>
      <w:r w:rsidR="00FE7B76">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und </w:t>
      </w: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Specials. Das Unternehmen beschäftigt 400 Mitarbeiter und hat seinen Hauptsitz in Helsingborg, Schweden. Weitere Informationen unter </w:t>
      </w:r>
      <w:hyperlink r:id="rId7" w:history="1">
        <w:r w:rsidRPr="00EA42CF">
          <w:rPr>
            <w:rStyle w:val="Hyperlnk"/>
            <w:rFonts w:ascii="Arial" w:hAnsi="Arial" w:cs="Arial"/>
            <w:sz w:val="22"/>
            <w:szCs w:val="22"/>
            <w:lang w:val="de-DE" w:eastAsia="sv-SE"/>
            <w14:textOutline w14:w="0" w14:cap="flat" w14:cmpd="sng" w14:algn="ctr">
              <w14:noFill/>
              <w14:prstDash w14:val="solid"/>
              <w14:bevel/>
            </w14:textOutline>
          </w:rPr>
          <w:t>www.elcowire.com</w:t>
        </w:r>
      </w:hyperlink>
    </w:p>
    <w:p w14:paraId="1F221A5A"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p>
    <w:p w14:paraId="4A11996B"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p>
    <w:p w14:paraId="20378739" w14:textId="77777777" w:rsidR="00F92355" w:rsidRPr="00F92355" w:rsidRDefault="00F92355" w:rsidP="00F92355">
      <w:pPr>
        <w:rPr>
          <w:rStyle w:val="Ingen"/>
          <w:rFonts w:ascii="Arial" w:hAnsi="Arial" w:cs="Arial"/>
          <w:b/>
          <w:bCs/>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b/>
          <w:bCs/>
          <w:color w:val="000000"/>
          <w:sz w:val="22"/>
          <w:szCs w:val="22"/>
          <w:u w:color="000000"/>
          <w:lang w:val="de-DE" w:eastAsia="sv-SE"/>
          <w14:textOutline w14:w="0" w14:cap="flat" w14:cmpd="sng" w14:algn="ctr">
            <w14:noFill/>
            <w14:prstDash w14:val="solid"/>
            <w14:bevel/>
          </w14:textOutline>
        </w:rPr>
        <w:t xml:space="preserve">Über die </w:t>
      </w:r>
      <w:proofErr w:type="spellStart"/>
      <w:r w:rsidRPr="00F92355">
        <w:rPr>
          <w:rStyle w:val="Ingen"/>
          <w:rFonts w:ascii="Arial" w:hAnsi="Arial" w:cs="Arial"/>
          <w:b/>
          <w:bCs/>
          <w:color w:val="000000"/>
          <w:sz w:val="22"/>
          <w:szCs w:val="22"/>
          <w:u w:color="000000"/>
          <w:lang w:val="de-DE" w:eastAsia="sv-SE"/>
          <w14:textOutline w14:w="0" w14:cap="flat" w14:cmpd="sng" w14:algn="ctr">
            <w14:noFill/>
            <w14:prstDash w14:val="solid"/>
            <w14:bevel/>
          </w14:textOutline>
        </w:rPr>
        <w:t>Liljedahl</w:t>
      </w:r>
      <w:proofErr w:type="spellEnd"/>
      <w:r w:rsidRPr="00F92355">
        <w:rPr>
          <w:rStyle w:val="Ingen"/>
          <w:rFonts w:ascii="Arial" w:hAnsi="Arial" w:cs="Arial"/>
          <w:b/>
          <w:bCs/>
          <w:color w:val="000000"/>
          <w:sz w:val="22"/>
          <w:szCs w:val="22"/>
          <w:u w:color="000000"/>
          <w:lang w:val="de-DE" w:eastAsia="sv-SE"/>
          <w14:textOutline w14:w="0" w14:cap="flat" w14:cmpd="sng" w14:algn="ctr">
            <w14:noFill/>
            <w14:prstDash w14:val="solid"/>
            <w14:bevel/>
          </w14:textOutline>
        </w:rPr>
        <w:t xml:space="preserve">-Gruppe: </w:t>
      </w:r>
    </w:p>
    <w:p w14:paraId="1FBA3C49" w14:textId="5F81B28E" w:rsid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Die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Liljedahl</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Group ist eine Unternehmensgruppe in Familienbesitz mit sieben hundertprozentigen Beteiligungen: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Elcowire</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Group,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Dahrén</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Group,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Hörle</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Wire Group,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Pronect</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Finnvedens</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Lastvagnar</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Finnvedens</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Bil</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und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Liljedahl</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Group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Fastigheter</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Die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Liljedahl</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-Gruppe ist auch Haupteigentümer der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Bufab</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AB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publ</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Die Gruppe erwirtschaftet einen Jahresumsatz von ca. 15 Mrd. SEK und beschäftigt weltweit 1.500 Mitarbeiter. Weitere Informationen unter </w:t>
      </w:r>
      <w:hyperlink r:id="rId8" w:history="1">
        <w:r w:rsidRPr="00EA42CF">
          <w:rPr>
            <w:rStyle w:val="Hyperlnk"/>
            <w:rFonts w:ascii="Arial" w:hAnsi="Arial" w:cs="Arial"/>
            <w:sz w:val="22"/>
            <w:szCs w:val="22"/>
            <w:lang w:val="de-DE" w:eastAsia="sv-SE"/>
            <w14:textOutline w14:w="0" w14:cap="flat" w14:cmpd="sng" w14:algn="ctr">
              <w14:noFill/>
              <w14:prstDash w14:val="solid"/>
              <w14:bevel/>
            </w14:textOutline>
          </w:rPr>
          <w:t>www.liljedahlgroup.com</w:t>
        </w:r>
      </w:hyperlink>
    </w:p>
    <w:p w14:paraId="0D4B5806" w14:textId="06BD1ACF"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t>
      </w:r>
    </w:p>
    <w:p w14:paraId="1E7C8824"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p>
    <w:p w14:paraId="2A7F9C21" w14:textId="2911F0DE"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lastRenderedPageBreak/>
        <w:t xml:space="preserve"> </w:t>
      </w:r>
      <w:r w:rsidR="00EA1545">
        <w:rPr>
          <w:rFonts w:ascii="Arial" w:hAnsi="Arial" w:cs="Arial"/>
          <w:noProof/>
          <w:color w:val="000000"/>
          <w:sz w:val="22"/>
          <w:szCs w:val="22"/>
          <w:u w:color="000000"/>
          <w:lang w:val="de-DE" w:eastAsia="sv-SE"/>
        </w:rPr>
        <w:drawing>
          <wp:inline distT="0" distB="0" distL="0" distR="0" wp14:anchorId="30523A42" wp14:editId="7997881E">
            <wp:extent cx="5943600" cy="3919220"/>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19220"/>
                    </a:xfrm>
                    <a:prstGeom prst="rect">
                      <a:avLst/>
                    </a:prstGeom>
                  </pic:spPr>
                </pic:pic>
              </a:graphicData>
            </a:graphic>
          </wp:inline>
        </w:drawing>
      </w:r>
    </w:p>
    <w:p w14:paraId="7C9569AA"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Bild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Elcowire</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Group: Walzdraht aus Kupfer</w:t>
      </w:r>
    </w:p>
    <w:p w14:paraId="0B038A22"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p>
    <w:p w14:paraId="21D6F912" w14:textId="56B098C0"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t>
      </w:r>
      <w:r w:rsidR="00EA1545">
        <w:rPr>
          <w:rFonts w:ascii="Arial" w:hAnsi="Arial" w:cs="Arial"/>
          <w:noProof/>
          <w:color w:val="000000"/>
          <w:sz w:val="22"/>
          <w:szCs w:val="22"/>
          <w:u w:color="000000"/>
          <w:lang w:val="de-DE" w:eastAsia="sv-SE"/>
        </w:rPr>
        <w:drawing>
          <wp:inline distT="0" distB="0" distL="0" distR="0" wp14:anchorId="4FE0CF6C" wp14:editId="65363759">
            <wp:extent cx="4572000" cy="3048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0">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4F1DDC4A"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Bild: ©</w:t>
      </w:r>
      <w:proofErr w:type="spellStart"/>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NKT</w:t>
      </w:r>
      <w:proofErr w:type="spellEnd"/>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Kabel wird auf dem Meeresboden verlegt</w:t>
      </w:r>
    </w:p>
    <w:p w14:paraId="4798D7ED"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 xml:space="preserve"> </w:t>
      </w:r>
    </w:p>
    <w:p w14:paraId="61865EC1" w14:textId="1595B4E6" w:rsidR="00EA1545" w:rsidRDefault="00EA154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Pr>
          <w:rFonts w:ascii="Arial" w:hAnsi="Arial" w:cs="Arial"/>
          <w:noProof/>
          <w:color w:val="000000"/>
          <w:sz w:val="22"/>
          <w:szCs w:val="22"/>
          <w:u w:color="000000"/>
          <w:lang w:val="de-DE" w:eastAsia="sv-SE"/>
        </w:rPr>
        <w:lastRenderedPageBreak/>
        <w:drawing>
          <wp:inline distT="0" distB="0" distL="0" distR="0" wp14:anchorId="2B49A91B" wp14:editId="67DEB41B">
            <wp:extent cx="4711700" cy="47117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11">
                      <a:extLst>
                        <a:ext uri="{28A0092B-C50C-407E-A947-70E740481C1C}">
                          <a14:useLocalDpi xmlns:a14="http://schemas.microsoft.com/office/drawing/2010/main" val="0"/>
                        </a:ext>
                      </a:extLst>
                    </a:blip>
                    <a:stretch>
                      <a:fillRect/>
                    </a:stretch>
                  </pic:blipFill>
                  <pic:spPr>
                    <a:xfrm>
                      <a:off x="0" y="0"/>
                      <a:ext cx="4711700" cy="4711700"/>
                    </a:xfrm>
                    <a:prstGeom prst="rect">
                      <a:avLst/>
                    </a:prstGeom>
                  </pic:spPr>
                </pic:pic>
              </a:graphicData>
            </a:graphic>
          </wp:inline>
        </w:drawing>
      </w:r>
    </w:p>
    <w:p w14:paraId="4DA07F28" w14:textId="6BF64372"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r w:rsidRPr="00F92355">
        <w:rPr>
          <w:rStyle w:val="Ingen"/>
          <w:rFonts w:ascii="Arial" w:hAnsi="Arial" w:cs="Arial"/>
          <w:color w:val="000000"/>
          <w:sz w:val="22"/>
          <w:szCs w:val="22"/>
          <w:u w:color="000000"/>
          <w:lang w:val="de-DE" w:eastAsia="sv-SE"/>
          <w14:textOutline w14:w="0" w14:cap="flat" w14:cmpd="sng" w14:algn="ctr">
            <w14:noFill/>
            <w14:prstDash w14:val="solid"/>
            <w14:bevel/>
          </w14:textOutline>
        </w:rPr>
        <w:t>Bild ©Boliden: Schmelzen von neuem Kupfer im Ofen</w:t>
      </w:r>
    </w:p>
    <w:p w14:paraId="213AF621" w14:textId="77777777" w:rsidR="00F92355" w:rsidRPr="00F92355" w:rsidRDefault="00F92355" w:rsidP="00F92355">
      <w:pPr>
        <w:rPr>
          <w:rStyle w:val="Ingen"/>
          <w:rFonts w:ascii="Arial" w:hAnsi="Arial" w:cs="Arial"/>
          <w:color w:val="000000"/>
          <w:sz w:val="22"/>
          <w:szCs w:val="22"/>
          <w:u w:color="000000"/>
          <w:lang w:val="de-DE" w:eastAsia="sv-SE"/>
          <w14:textOutline w14:w="0" w14:cap="flat" w14:cmpd="sng" w14:algn="ctr">
            <w14:noFill/>
            <w14:prstDash w14:val="solid"/>
            <w14:bevel/>
          </w14:textOutline>
        </w:rPr>
      </w:pPr>
    </w:p>
    <w:p w14:paraId="202F5CEB" w14:textId="77777777" w:rsidR="00B22D27" w:rsidRPr="00F92355" w:rsidRDefault="00000000" w:rsidP="00F92355">
      <w:pPr>
        <w:rPr>
          <w:lang w:val="de-DE"/>
        </w:rPr>
      </w:pPr>
    </w:p>
    <w:sectPr w:rsidR="00B22D27" w:rsidRPr="00F9235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29F6" w14:textId="77777777" w:rsidR="00220F45" w:rsidRDefault="00220F45" w:rsidP="00901E0D">
      <w:r>
        <w:separator/>
      </w:r>
    </w:p>
  </w:endnote>
  <w:endnote w:type="continuationSeparator" w:id="0">
    <w:p w14:paraId="0C9314B1" w14:textId="77777777" w:rsidR="00220F45" w:rsidRDefault="00220F45" w:rsidP="009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8CE5" w14:textId="77777777" w:rsidR="00901E0D" w:rsidRDefault="00901E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91FD" w14:textId="77777777" w:rsidR="001C6132" w:rsidRDefault="00000000">
    <w:pPr>
      <w:pStyle w:val="Sidhuvudoch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61F2" w14:textId="77777777" w:rsidR="00901E0D" w:rsidRDefault="00901E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86C3" w14:textId="77777777" w:rsidR="00220F45" w:rsidRDefault="00220F45" w:rsidP="00901E0D">
      <w:r>
        <w:separator/>
      </w:r>
    </w:p>
  </w:footnote>
  <w:footnote w:type="continuationSeparator" w:id="0">
    <w:p w14:paraId="577645A9" w14:textId="77777777" w:rsidR="00220F45" w:rsidRDefault="00220F45" w:rsidP="00901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25E1" w14:textId="77777777" w:rsidR="00901E0D" w:rsidRDefault="00901E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BBE9" w14:textId="24649517" w:rsidR="001C6132" w:rsidRDefault="00901E0D" w:rsidP="00901E0D">
    <w:pPr>
      <w:pStyle w:val="Sidhuvudochsidfot"/>
      <w:jc w:val="right"/>
    </w:pPr>
    <w:r>
      <w:rPr>
        <w:noProof/>
        <w14:textOutline w14:w="0" w14:cap="rnd" w14:cmpd="sng" w14:algn="ctr">
          <w14:noFill/>
          <w14:prstDash w14:val="solid"/>
          <w14:bevel/>
        </w14:textOutline>
      </w:rPr>
      <w:drawing>
        <wp:inline distT="0" distB="0" distL="0" distR="0" wp14:anchorId="41B855E4" wp14:editId="704173C1">
          <wp:extent cx="1311639" cy="249836"/>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360062" cy="2590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4C29" w14:textId="77777777" w:rsidR="00901E0D" w:rsidRDefault="00901E0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6E"/>
    <w:rsid w:val="00001510"/>
    <w:rsid w:val="00044204"/>
    <w:rsid w:val="00074F18"/>
    <w:rsid w:val="00207831"/>
    <w:rsid w:val="00220F45"/>
    <w:rsid w:val="002723DA"/>
    <w:rsid w:val="002C16A7"/>
    <w:rsid w:val="003A2B23"/>
    <w:rsid w:val="003A3F8D"/>
    <w:rsid w:val="003C1D3D"/>
    <w:rsid w:val="003F529A"/>
    <w:rsid w:val="00446A9F"/>
    <w:rsid w:val="0047593B"/>
    <w:rsid w:val="004B70E0"/>
    <w:rsid w:val="00521DBE"/>
    <w:rsid w:val="005623E1"/>
    <w:rsid w:val="005F1F69"/>
    <w:rsid w:val="00635E1F"/>
    <w:rsid w:val="00637C1E"/>
    <w:rsid w:val="00640FF3"/>
    <w:rsid w:val="0066033A"/>
    <w:rsid w:val="006B1628"/>
    <w:rsid w:val="00761160"/>
    <w:rsid w:val="00782450"/>
    <w:rsid w:val="008E14CD"/>
    <w:rsid w:val="008F12D5"/>
    <w:rsid w:val="00901E0D"/>
    <w:rsid w:val="0096492F"/>
    <w:rsid w:val="00986FF7"/>
    <w:rsid w:val="009B7942"/>
    <w:rsid w:val="00A31B6E"/>
    <w:rsid w:val="00AC1D42"/>
    <w:rsid w:val="00AF6B3D"/>
    <w:rsid w:val="00B93064"/>
    <w:rsid w:val="00BE78D1"/>
    <w:rsid w:val="00C36AD2"/>
    <w:rsid w:val="00C6028E"/>
    <w:rsid w:val="00CD6800"/>
    <w:rsid w:val="00DB72D9"/>
    <w:rsid w:val="00E02569"/>
    <w:rsid w:val="00E042C5"/>
    <w:rsid w:val="00E13AB0"/>
    <w:rsid w:val="00EA1545"/>
    <w:rsid w:val="00EA5522"/>
    <w:rsid w:val="00F06D88"/>
    <w:rsid w:val="00F40D24"/>
    <w:rsid w:val="00F92355"/>
    <w:rsid w:val="00FA4A32"/>
    <w:rsid w:val="00FB6A1C"/>
    <w:rsid w:val="00FE7B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237E"/>
  <w15:chartTrackingRefBased/>
  <w15:docId w15:val="{C9D6D43A-1750-674F-BDFE-3F314F4B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6E"/>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A31B6E"/>
    <w:rPr>
      <w:u w:val="single"/>
    </w:rPr>
  </w:style>
  <w:style w:type="paragraph" w:customStyle="1" w:styleId="Sidhuvudochsidfot">
    <w:name w:val="Sidhuvud och sidfot"/>
    <w:rsid w:val="00A31B6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paragraph" w:styleId="Brdtext">
    <w:name w:val="Body Text"/>
    <w:link w:val="BrdtextChar"/>
    <w:rsid w:val="00A31B6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A31B6E"/>
    <w:rPr>
      <w:rFonts w:ascii="Calibri" w:eastAsia="Arial Unicode MS" w:hAnsi="Calibri" w:cs="Arial Unicode MS"/>
      <w:color w:val="000000"/>
      <w:sz w:val="22"/>
      <w:szCs w:val="22"/>
      <w:u w:color="000000"/>
      <w:bdr w:val="nil"/>
      <w:lang w:val="en-US" w:eastAsia="sv-SE"/>
      <w14:textOutline w14:w="0" w14:cap="flat" w14:cmpd="sng" w14:algn="ctr">
        <w14:noFill/>
        <w14:prstDash w14:val="solid"/>
        <w14:bevel/>
      </w14:textOutline>
    </w:rPr>
  </w:style>
  <w:style w:type="character" w:customStyle="1" w:styleId="Ingen">
    <w:name w:val="Ingen"/>
    <w:rsid w:val="00A31B6E"/>
    <w:rPr>
      <w:lang w:val="en-US"/>
    </w:rPr>
  </w:style>
  <w:style w:type="character" w:styleId="Kommentarsreferens">
    <w:name w:val="annotation reference"/>
    <w:basedOn w:val="Standardstycketeckensnitt"/>
    <w:uiPriority w:val="99"/>
    <w:semiHidden/>
    <w:unhideWhenUsed/>
    <w:rsid w:val="00A31B6E"/>
    <w:rPr>
      <w:sz w:val="16"/>
      <w:szCs w:val="16"/>
    </w:rPr>
  </w:style>
  <w:style w:type="paragraph" w:styleId="Kommentarer">
    <w:name w:val="annotation text"/>
    <w:basedOn w:val="Normal"/>
    <w:link w:val="KommentarerChar"/>
    <w:uiPriority w:val="99"/>
    <w:unhideWhenUsed/>
    <w:rsid w:val="00A31B6E"/>
    <w:rPr>
      <w:sz w:val="20"/>
      <w:szCs w:val="20"/>
    </w:rPr>
  </w:style>
  <w:style w:type="character" w:customStyle="1" w:styleId="KommentarerChar">
    <w:name w:val="Kommentarer Char"/>
    <w:basedOn w:val="Standardstycketeckensnitt"/>
    <w:link w:val="Kommentarer"/>
    <w:uiPriority w:val="99"/>
    <w:rsid w:val="00A31B6E"/>
    <w:rPr>
      <w:rFonts w:ascii="Times New Roman" w:eastAsia="Arial Unicode MS" w:hAnsi="Times New Roman" w:cs="Times New Roman"/>
      <w:sz w:val="20"/>
      <w:szCs w:val="20"/>
      <w:bdr w:val="nil"/>
      <w:lang w:val="en-US"/>
    </w:rPr>
  </w:style>
  <w:style w:type="paragraph" w:styleId="Ingetavstnd">
    <w:name w:val="No Spacing"/>
    <w:uiPriority w:val="1"/>
    <w:qFormat/>
    <w:rsid w:val="00A31B6E"/>
    <w:pPr>
      <w:spacing w:line="240" w:lineRule="atLeast"/>
    </w:pPr>
    <w:rPr>
      <w:rFonts w:ascii="Arial" w:hAnsi="Arial"/>
      <w:sz w:val="18"/>
      <w:szCs w:val="18"/>
      <w:lang w:val="en-GB"/>
    </w:rPr>
  </w:style>
  <w:style w:type="character" w:styleId="Olstomnmnande">
    <w:name w:val="Unresolved Mention"/>
    <w:basedOn w:val="Standardstycketeckensnitt"/>
    <w:uiPriority w:val="99"/>
    <w:semiHidden/>
    <w:unhideWhenUsed/>
    <w:rsid w:val="00A31B6E"/>
    <w:rPr>
      <w:color w:val="605E5C"/>
      <w:shd w:val="clear" w:color="auto" w:fill="E1DFDD"/>
    </w:rPr>
  </w:style>
  <w:style w:type="paragraph" w:styleId="Sidhuvud">
    <w:name w:val="header"/>
    <w:basedOn w:val="Normal"/>
    <w:link w:val="SidhuvudChar"/>
    <w:uiPriority w:val="99"/>
    <w:unhideWhenUsed/>
    <w:rsid w:val="00901E0D"/>
    <w:pPr>
      <w:tabs>
        <w:tab w:val="center" w:pos="4536"/>
        <w:tab w:val="right" w:pos="9072"/>
      </w:tabs>
    </w:pPr>
  </w:style>
  <w:style w:type="character" w:customStyle="1" w:styleId="SidhuvudChar">
    <w:name w:val="Sidhuvud Char"/>
    <w:basedOn w:val="Standardstycketeckensnitt"/>
    <w:link w:val="Sidhuvud"/>
    <w:uiPriority w:val="99"/>
    <w:rsid w:val="00901E0D"/>
    <w:rPr>
      <w:rFonts w:ascii="Times New Roman" w:eastAsia="Arial Unicode MS" w:hAnsi="Times New Roman" w:cs="Times New Roman"/>
      <w:bdr w:val="nil"/>
      <w:lang w:val="en-US"/>
    </w:rPr>
  </w:style>
  <w:style w:type="paragraph" w:styleId="Sidfot">
    <w:name w:val="footer"/>
    <w:basedOn w:val="Normal"/>
    <w:link w:val="SidfotChar"/>
    <w:uiPriority w:val="99"/>
    <w:unhideWhenUsed/>
    <w:rsid w:val="00901E0D"/>
    <w:pPr>
      <w:tabs>
        <w:tab w:val="center" w:pos="4536"/>
        <w:tab w:val="right" w:pos="9072"/>
      </w:tabs>
    </w:pPr>
  </w:style>
  <w:style w:type="character" w:customStyle="1" w:styleId="SidfotChar">
    <w:name w:val="Sidfot Char"/>
    <w:basedOn w:val="Standardstycketeckensnitt"/>
    <w:link w:val="Sidfot"/>
    <w:uiPriority w:val="99"/>
    <w:rsid w:val="00901E0D"/>
    <w:rPr>
      <w:rFonts w:ascii="Times New Roman" w:eastAsia="Arial Unicode MS" w:hAnsi="Times New Roman" w:cs="Times New Roman"/>
      <w:bdr w:val="nil"/>
      <w:lang w:val="en-US"/>
    </w:rPr>
  </w:style>
  <w:style w:type="paragraph" w:styleId="Revision">
    <w:name w:val="Revision"/>
    <w:hidden/>
    <w:uiPriority w:val="99"/>
    <w:semiHidden/>
    <w:rsid w:val="00637C1E"/>
    <w:rPr>
      <w:rFonts w:ascii="Times New Roman" w:eastAsia="Arial Unicode MS" w:hAnsi="Times New Roman" w:cs="Times New Roman"/>
      <w:bdr w:val="nil"/>
      <w:lang w:val="en-US"/>
    </w:rPr>
  </w:style>
  <w:style w:type="paragraph" w:customStyle="1" w:styleId="paragraph">
    <w:name w:val="paragraph"/>
    <w:basedOn w:val="Normal"/>
    <w:rsid w:val="007824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Standardstycketeckensnitt"/>
    <w:rsid w:val="00782450"/>
  </w:style>
  <w:style w:type="character" w:customStyle="1" w:styleId="eop">
    <w:name w:val="eop"/>
    <w:basedOn w:val="Standardstycketeckensnitt"/>
    <w:rsid w:val="0078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ljedahlgroup.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cowire.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paul.gustavsson@elcowire.com" TargetMode="External"/><Relationship Id="rId11" Type="http://schemas.openxmlformats.org/officeDocument/2006/relationships/image" Target="media/image3.jp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4664</Characters>
  <Application>Microsoft Office Word</Application>
  <DocSecurity>0</DocSecurity>
  <Lines>38</Lines>
  <Paragraphs>11</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Kristiansson</dc:creator>
  <cp:keywords/>
  <dc:description/>
  <cp:lastModifiedBy>Mats Kristiansson</cp:lastModifiedBy>
  <cp:revision>3</cp:revision>
  <cp:lastPrinted>2022-09-19T13:18:00Z</cp:lastPrinted>
  <dcterms:created xsi:type="dcterms:W3CDTF">2022-09-19T13:18:00Z</dcterms:created>
  <dcterms:modified xsi:type="dcterms:W3CDTF">2022-09-19T13:19:00Z</dcterms:modified>
</cp:coreProperties>
</file>